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E4" w:rsidRDefault="00FF23E4" w:rsidP="00FF23E4">
      <w:pPr>
        <w:rPr>
          <w:rFonts w:ascii="Arial" w:hAnsi="Arial" w:cs="Arial"/>
          <w:b/>
        </w:rPr>
      </w:pPr>
    </w:p>
    <w:p w:rsidR="00FF23E4" w:rsidRPr="00422C49" w:rsidRDefault="00FF23E4" w:rsidP="00FF23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DESCRIPTION SYSTEME D’ASPIRATION </w:t>
      </w:r>
      <w:r w:rsidRPr="00422C49">
        <w:rPr>
          <w:rFonts w:ascii="Arial" w:hAnsi="Arial" w:cs="Arial"/>
          <w:b/>
        </w:rPr>
        <w:t>ATELIER MENUISERIE</w:t>
      </w:r>
    </w:p>
    <w:p w:rsidR="00FF23E4" w:rsidRDefault="00FF23E4" w:rsidP="00FF23E4">
      <w:pPr>
        <w:jc w:val="both"/>
        <w:rPr>
          <w:rFonts w:ascii="Arial" w:hAnsi="Arial" w:cs="Arial"/>
        </w:rPr>
      </w:pPr>
    </w:p>
    <w:p w:rsidR="00FF23E4" w:rsidRPr="008347F4" w:rsidRDefault="00FF23E4" w:rsidP="00FF23E4">
      <w:pPr>
        <w:pStyle w:val="Paragraphedeliste"/>
        <w:numPr>
          <w:ilvl w:val="0"/>
          <w:numId w:val="56"/>
        </w:numPr>
        <w:pBdr>
          <w:bottom w:val="single" w:sz="18" w:space="1" w:color="4F81BD"/>
        </w:pBdr>
        <w:ind w:hanging="360"/>
        <w:rPr>
          <w:rFonts w:ascii="Arial" w:hAnsi="Arial" w:cs="Arial"/>
          <w:b/>
        </w:rPr>
      </w:pPr>
      <w:r w:rsidRPr="008347F4">
        <w:rPr>
          <w:rFonts w:ascii="Arial" w:hAnsi="Arial" w:cs="Arial"/>
          <w:b/>
        </w:rPr>
        <w:t>N.1 CENTRALE D’ASPIRATION</w:t>
      </w:r>
      <w:r>
        <w:rPr>
          <w:rFonts w:ascii="Arial" w:hAnsi="Arial" w:cs="Arial"/>
          <w:b/>
        </w:rPr>
        <w:t xml:space="preserve"> ET FILTRATION MOD. EUROFILTER </w:t>
      </w:r>
    </w:p>
    <w:p w:rsidR="00FF23E4" w:rsidRPr="00D37A6E" w:rsidRDefault="00FF23E4" w:rsidP="00FF23E4">
      <w:pPr>
        <w:rPr>
          <w:rFonts w:cs="Arial"/>
        </w:rPr>
      </w:pPr>
    </w:p>
    <w:p w:rsidR="00FF23E4" w:rsidRPr="004D7110" w:rsidRDefault="00FF23E4" w:rsidP="00FF23E4">
      <w:pPr>
        <w:tabs>
          <w:tab w:val="left" w:pos="9214"/>
        </w:tabs>
        <w:ind w:right="5"/>
        <w:rPr>
          <w:rFonts w:ascii="Arial" w:hAnsi="Arial" w:cs="Arial"/>
          <w:szCs w:val="24"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185420</wp:posOffset>
            </wp:positionV>
            <wp:extent cx="1301750" cy="1562100"/>
            <wp:effectExtent l="0" t="0" r="0" b="0"/>
            <wp:wrapTight wrapText="bothSides">
              <wp:wrapPolygon edited="0">
                <wp:start x="5058" y="0"/>
                <wp:lineTo x="1897" y="1844"/>
                <wp:lineTo x="948" y="2634"/>
                <wp:lineTo x="316" y="6585"/>
                <wp:lineTo x="1264" y="18439"/>
                <wp:lineTo x="4425" y="21337"/>
                <wp:lineTo x="5374" y="21337"/>
                <wp:lineTo x="6954" y="21337"/>
                <wp:lineTo x="10431" y="21337"/>
                <wp:lineTo x="21179" y="18439"/>
                <wp:lineTo x="21179" y="2634"/>
                <wp:lineTo x="16121" y="1317"/>
                <wp:lineTo x="6638" y="0"/>
                <wp:lineTo x="5058" y="0"/>
              </wp:wrapPolygon>
            </wp:wrapTight>
            <wp:docPr id="12" name="Image 12" descr="http://www.coral.eu/img/img-prodotti/eurofil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www.coral.eu/img/img-prodotti/eurofilt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110">
        <w:rPr>
          <w:rFonts w:ascii="Arial" w:hAnsi="Arial" w:cs="Arial"/>
          <w:szCs w:val="24"/>
        </w:rPr>
        <w:t>Les dép</w:t>
      </w:r>
      <w:r>
        <w:rPr>
          <w:rFonts w:ascii="Arial" w:hAnsi="Arial" w:cs="Arial"/>
          <w:szCs w:val="24"/>
        </w:rPr>
        <w:t>oussiéreurs de type EUROFILTER</w:t>
      </w:r>
      <w:r w:rsidRPr="004D7110">
        <w:rPr>
          <w:rFonts w:ascii="Arial" w:hAnsi="Arial" w:cs="Arial"/>
          <w:szCs w:val="24"/>
        </w:rPr>
        <w:t xml:space="preserve"> ont étés conçus pour l’aspiration et la filtration de poussières et copeaux de diverses nature ou de multiples sources de pollu</w:t>
      </w:r>
      <w:r>
        <w:rPr>
          <w:rFonts w:ascii="Arial" w:hAnsi="Arial" w:cs="Arial"/>
          <w:szCs w:val="24"/>
        </w:rPr>
        <w:t>tion.</w:t>
      </w:r>
    </w:p>
    <w:p w:rsidR="00FF23E4" w:rsidRPr="004D7110" w:rsidRDefault="00FF23E4" w:rsidP="00FF23E4">
      <w:pPr>
        <w:tabs>
          <w:tab w:val="left" w:pos="9214"/>
        </w:tabs>
        <w:ind w:right="5"/>
        <w:rPr>
          <w:rFonts w:ascii="Arial" w:hAnsi="Arial" w:cs="Arial"/>
          <w:szCs w:val="24"/>
        </w:rPr>
      </w:pPr>
    </w:p>
    <w:p w:rsidR="00FF23E4" w:rsidRPr="004D7110" w:rsidRDefault="00FF23E4" w:rsidP="00FF23E4">
      <w:pPr>
        <w:tabs>
          <w:tab w:val="left" w:pos="9214"/>
        </w:tabs>
        <w:ind w:right="5"/>
        <w:rPr>
          <w:rFonts w:ascii="Arial" w:hAnsi="Arial" w:cs="Arial"/>
          <w:szCs w:val="24"/>
        </w:rPr>
      </w:pPr>
      <w:r w:rsidRPr="004D7110">
        <w:rPr>
          <w:rFonts w:ascii="Arial" w:hAnsi="Arial" w:cs="Arial"/>
          <w:szCs w:val="24"/>
        </w:rPr>
        <w:t>Le filtre, de structure t</w:t>
      </w:r>
      <w:r>
        <w:rPr>
          <w:rFonts w:ascii="Arial" w:hAnsi="Arial" w:cs="Arial"/>
          <w:szCs w:val="24"/>
        </w:rPr>
        <w:t>r</w:t>
      </w:r>
      <w:r w:rsidRPr="004D7110">
        <w:rPr>
          <w:rFonts w:ascii="Arial" w:hAnsi="Arial" w:cs="Arial"/>
          <w:szCs w:val="24"/>
        </w:rPr>
        <w:t xml:space="preserve">ès robuste, </w:t>
      </w:r>
      <w:proofErr w:type="spellStart"/>
      <w:r w:rsidRPr="004D7110">
        <w:rPr>
          <w:rFonts w:ascii="Arial" w:hAnsi="Arial" w:cs="Arial"/>
          <w:szCs w:val="24"/>
        </w:rPr>
        <w:t>maintient</w:t>
      </w:r>
      <w:proofErr w:type="spellEnd"/>
      <w:r w:rsidRPr="004D7110">
        <w:rPr>
          <w:rFonts w:ascii="Arial" w:hAnsi="Arial" w:cs="Arial"/>
          <w:szCs w:val="24"/>
        </w:rPr>
        <w:t xml:space="preserve"> des caractéristiques de grande maniabilité malgré sa structure imposante grâce à la présence de roues de grand</w:t>
      </w:r>
      <w:r>
        <w:rPr>
          <w:rFonts w:ascii="Arial" w:hAnsi="Arial" w:cs="Arial"/>
          <w:szCs w:val="24"/>
        </w:rPr>
        <w:t xml:space="preserve"> diamètre dont deux pivotantes.</w:t>
      </w:r>
    </w:p>
    <w:p w:rsidR="00FF23E4" w:rsidRPr="004D7110" w:rsidRDefault="00FF23E4" w:rsidP="00FF23E4">
      <w:pPr>
        <w:tabs>
          <w:tab w:val="left" w:pos="9214"/>
        </w:tabs>
        <w:ind w:right="5"/>
        <w:rPr>
          <w:rFonts w:ascii="Arial" w:hAnsi="Arial" w:cs="Arial"/>
          <w:szCs w:val="24"/>
        </w:rPr>
      </w:pPr>
    </w:p>
    <w:p w:rsidR="00FF23E4" w:rsidRPr="004D7110" w:rsidRDefault="00FF23E4" w:rsidP="00FF23E4">
      <w:pPr>
        <w:tabs>
          <w:tab w:val="left" w:pos="9214"/>
        </w:tabs>
        <w:ind w:right="5"/>
        <w:rPr>
          <w:rFonts w:ascii="Arial" w:hAnsi="Arial" w:cs="Arial"/>
          <w:szCs w:val="24"/>
        </w:rPr>
      </w:pPr>
      <w:r w:rsidRPr="004D7110">
        <w:rPr>
          <w:rFonts w:ascii="Arial" w:hAnsi="Arial" w:cs="Arial"/>
          <w:szCs w:val="24"/>
        </w:rPr>
        <w:t>L’EUROFILTER est conçu pour fonctionner en dépr</w:t>
      </w:r>
      <w:bookmarkStart w:id="0" w:name="_GoBack"/>
      <w:bookmarkEnd w:id="0"/>
      <w:r w:rsidRPr="004D7110">
        <w:rPr>
          <w:rFonts w:ascii="Arial" w:hAnsi="Arial" w:cs="Arial"/>
          <w:szCs w:val="24"/>
        </w:rPr>
        <w:t>ession et garanti la plus efficacité de filtration ainsi q</w:t>
      </w:r>
      <w:r>
        <w:rPr>
          <w:rFonts w:ascii="Arial" w:hAnsi="Arial" w:cs="Arial"/>
          <w:szCs w:val="24"/>
        </w:rPr>
        <w:t>ue la grande sécurité possible.</w:t>
      </w:r>
    </w:p>
    <w:p w:rsidR="00FF23E4" w:rsidRPr="004D7110" w:rsidRDefault="00FF23E4" w:rsidP="00FF23E4">
      <w:pPr>
        <w:tabs>
          <w:tab w:val="left" w:pos="9214"/>
        </w:tabs>
        <w:ind w:right="5"/>
        <w:rPr>
          <w:rFonts w:ascii="Arial" w:hAnsi="Arial" w:cs="Arial"/>
          <w:szCs w:val="24"/>
        </w:rPr>
      </w:pPr>
    </w:p>
    <w:p w:rsidR="00FF23E4" w:rsidRPr="004D7110" w:rsidRDefault="00FF23E4" w:rsidP="00FF23E4">
      <w:pPr>
        <w:tabs>
          <w:tab w:val="left" w:pos="9214"/>
        </w:tabs>
        <w:ind w:right="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centrale EUROFILTER</w:t>
      </w:r>
      <w:r w:rsidRPr="004D7110">
        <w:rPr>
          <w:rFonts w:ascii="Arial" w:hAnsi="Arial" w:cs="Arial"/>
          <w:szCs w:val="24"/>
        </w:rPr>
        <w:t xml:space="preserve"> est constituée d’une structure de panneaux en tôle galvanisée avec manches filtrantes et évacuation en continu des copeaux et poussières dans des bacs de récoltes montés sur roulettes</w:t>
      </w:r>
      <w:r>
        <w:rPr>
          <w:rFonts w:ascii="Arial" w:hAnsi="Arial" w:cs="Arial"/>
          <w:szCs w:val="24"/>
        </w:rPr>
        <w:t xml:space="preserve"> doté de sac plastique</w:t>
      </w:r>
      <w:r w:rsidRPr="004D7110">
        <w:rPr>
          <w:rFonts w:ascii="Arial" w:hAnsi="Arial" w:cs="Arial"/>
          <w:szCs w:val="24"/>
        </w:rPr>
        <w:t>.</w:t>
      </w:r>
    </w:p>
    <w:p w:rsidR="00FF23E4" w:rsidRPr="004D7110" w:rsidRDefault="00FF23E4" w:rsidP="00FF23E4">
      <w:pPr>
        <w:tabs>
          <w:tab w:val="left" w:pos="9214"/>
        </w:tabs>
        <w:ind w:right="5"/>
        <w:rPr>
          <w:rFonts w:ascii="Arial" w:hAnsi="Arial" w:cs="Arial"/>
          <w:szCs w:val="24"/>
        </w:rPr>
      </w:pPr>
    </w:p>
    <w:p w:rsidR="00FF23E4" w:rsidRPr="004D7110" w:rsidRDefault="00FF23E4" w:rsidP="00FF23E4">
      <w:pPr>
        <w:tabs>
          <w:tab w:val="left" w:pos="9214"/>
        </w:tabs>
        <w:ind w:right="5"/>
        <w:rPr>
          <w:rFonts w:ascii="Arial" w:hAnsi="Arial" w:cs="Arial"/>
          <w:szCs w:val="24"/>
        </w:rPr>
      </w:pPr>
      <w:r w:rsidRPr="004D7110">
        <w:rPr>
          <w:rFonts w:ascii="Arial" w:hAnsi="Arial" w:cs="Arial"/>
          <w:szCs w:val="24"/>
        </w:rPr>
        <w:t xml:space="preserve">La filtration est effectuée par des manches en feutre polyester de type C (500 gr/m²). Le </w:t>
      </w:r>
      <w:proofErr w:type="spellStart"/>
      <w:r w:rsidRPr="004D7110">
        <w:rPr>
          <w:rFonts w:ascii="Arial" w:hAnsi="Arial" w:cs="Arial"/>
          <w:szCs w:val="24"/>
        </w:rPr>
        <w:t>décolmatage</w:t>
      </w:r>
      <w:proofErr w:type="spellEnd"/>
      <w:r w:rsidRPr="004D7110">
        <w:rPr>
          <w:rFonts w:ascii="Arial" w:hAnsi="Arial" w:cs="Arial"/>
          <w:szCs w:val="24"/>
        </w:rPr>
        <w:t xml:space="preserve"> est réalisé soit par </w:t>
      </w:r>
      <w:proofErr w:type="spellStart"/>
      <w:r>
        <w:rPr>
          <w:rFonts w:ascii="Arial" w:hAnsi="Arial" w:cs="Arial"/>
          <w:szCs w:val="24"/>
        </w:rPr>
        <w:t>motovibreur</w:t>
      </w:r>
      <w:proofErr w:type="spellEnd"/>
      <w:r>
        <w:rPr>
          <w:rFonts w:ascii="Arial" w:hAnsi="Arial" w:cs="Arial"/>
          <w:szCs w:val="24"/>
        </w:rPr>
        <w:t xml:space="preserve"> géré par une temporisation.</w:t>
      </w:r>
    </w:p>
    <w:p w:rsidR="00FF23E4" w:rsidRPr="004D7110" w:rsidRDefault="00FF23E4" w:rsidP="00FF23E4">
      <w:pPr>
        <w:tabs>
          <w:tab w:val="left" w:pos="9214"/>
        </w:tabs>
        <w:ind w:right="5"/>
        <w:rPr>
          <w:rFonts w:ascii="Arial" w:hAnsi="Arial" w:cs="Arial"/>
          <w:szCs w:val="24"/>
        </w:rPr>
      </w:pPr>
      <w:r w:rsidRPr="004D7110">
        <w:rPr>
          <w:rFonts w:ascii="Arial" w:hAnsi="Arial" w:cs="Arial"/>
          <w:szCs w:val="24"/>
        </w:rPr>
        <w:t xml:space="preserve">La dépression est </w:t>
      </w:r>
      <w:proofErr w:type="spellStart"/>
      <w:r w:rsidRPr="004D7110">
        <w:rPr>
          <w:rFonts w:ascii="Arial" w:hAnsi="Arial" w:cs="Arial"/>
          <w:szCs w:val="24"/>
        </w:rPr>
        <w:t>crée</w:t>
      </w:r>
      <w:proofErr w:type="spellEnd"/>
      <w:r w:rsidRPr="004D7110">
        <w:rPr>
          <w:rFonts w:ascii="Arial" w:hAnsi="Arial" w:cs="Arial"/>
          <w:szCs w:val="24"/>
        </w:rPr>
        <w:t xml:space="preserve"> par un ventilateur centrifuge à turbine à réaction de haute efficacité. Celui-ci est monté à l’intérieur du filtre, donc insonorisé.</w:t>
      </w:r>
    </w:p>
    <w:p w:rsidR="00FF23E4" w:rsidRDefault="00FF23E4" w:rsidP="00FF23E4">
      <w:pPr>
        <w:tabs>
          <w:tab w:val="left" w:pos="9214"/>
        </w:tabs>
        <w:ind w:right="5"/>
        <w:rPr>
          <w:rFonts w:ascii="Arial" w:hAnsi="Arial" w:cs="Arial"/>
          <w:szCs w:val="24"/>
        </w:rPr>
      </w:pPr>
    </w:p>
    <w:p w:rsidR="00FF23E4" w:rsidRDefault="00FF23E4" w:rsidP="00FF23E4">
      <w:pPr>
        <w:tabs>
          <w:tab w:val="left" w:pos="9214"/>
        </w:tabs>
        <w:ind w:right="5"/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b/>
          <w:szCs w:val="24"/>
          <w:u w:val="single"/>
        </w:rPr>
      </w:pPr>
      <w:r w:rsidRPr="004D7110">
        <w:rPr>
          <w:rFonts w:ascii="Arial" w:hAnsi="Arial" w:cs="Arial"/>
          <w:b/>
          <w:szCs w:val="24"/>
          <w:u w:val="single"/>
        </w:rPr>
        <w:t>CARACTERISTIQUES TECHNIQUES</w:t>
      </w: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  <w:r w:rsidRPr="004D7110">
        <w:rPr>
          <w:rFonts w:ascii="Arial" w:hAnsi="Arial" w:cs="Arial"/>
          <w:szCs w:val="24"/>
        </w:rPr>
        <w:t>Modèle</w:t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  <w:t>:</w:t>
      </w:r>
      <w:r w:rsidRPr="004D711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EUROFILTER 200 M</w:t>
      </w:r>
    </w:p>
    <w:p w:rsidR="00FF23E4" w:rsidRPr="004D7110" w:rsidRDefault="00FF23E4" w:rsidP="00FF23E4">
      <w:pPr>
        <w:rPr>
          <w:rFonts w:ascii="Arial" w:hAnsi="Arial" w:cs="Arial"/>
          <w:szCs w:val="24"/>
        </w:rPr>
      </w:pPr>
      <w:r w:rsidRPr="004D7110">
        <w:rPr>
          <w:rFonts w:ascii="Arial" w:hAnsi="Arial" w:cs="Arial"/>
          <w:szCs w:val="24"/>
        </w:rPr>
        <w:t>Débit traité</w:t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  <w:t>:</w:t>
      </w:r>
      <w:r w:rsidRPr="004D7110">
        <w:rPr>
          <w:rFonts w:ascii="Arial" w:hAnsi="Arial" w:cs="Arial"/>
          <w:szCs w:val="24"/>
        </w:rPr>
        <w:tab/>
        <w:t>m³/h</w:t>
      </w:r>
      <w:r>
        <w:rPr>
          <w:rFonts w:ascii="Arial" w:hAnsi="Arial" w:cs="Arial"/>
          <w:szCs w:val="24"/>
        </w:rPr>
        <w:t xml:space="preserve"> 3000</w:t>
      </w:r>
    </w:p>
    <w:p w:rsidR="00FF23E4" w:rsidRPr="004D7110" w:rsidRDefault="00FF23E4" w:rsidP="00FF23E4">
      <w:pPr>
        <w:rPr>
          <w:rFonts w:ascii="Arial" w:hAnsi="Arial" w:cs="Arial"/>
          <w:szCs w:val="24"/>
        </w:rPr>
      </w:pPr>
      <w:r w:rsidRPr="004D7110">
        <w:rPr>
          <w:rFonts w:ascii="Arial" w:hAnsi="Arial" w:cs="Arial"/>
          <w:szCs w:val="24"/>
        </w:rPr>
        <w:t>Type de ventilateur</w:t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  <w:t>:</w:t>
      </w:r>
      <w:r w:rsidRPr="004D711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PRVM</w:t>
      </w:r>
    </w:p>
    <w:p w:rsidR="00FF23E4" w:rsidRPr="004D7110" w:rsidRDefault="00FF23E4" w:rsidP="00FF23E4">
      <w:pPr>
        <w:rPr>
          <w:rFonts w:ascii="Arial" w:hAnsi="Arial" w:cs="Arial"/>
          <w:szCs w:val="24"/>
        </w:rPr>
      </w:pPr>
      <w:r w:rsidRPr="004D7110">
        <w:rPr>
          <w:rFonts w:ascii="Arial" w:hAnsi="Arial" w:cs="Arial"/>
          <w:szCs w:val="24"/>
        </w:rPr>
        <w:t>Puissance installée</w:t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  <w:t>:</w:t>
      </w:r>
      <w:r w:rsidRPr="004D7110">
        <w:rPr>
          <w:rFonts w:ascii="Arial" w:hAnsi="Arial" w:cs="Arial"/>
          <w:szCs w:val="24"/>
        </w:rPr>
        <w:tab/>
        <w:t>KW</w:t>
      </w:r>
      <w:r>
        <w:rPr>
          <w:rFonts w:ascii="Arial" w:hAnsi="Arial" w:cs="Arial"/>
          <w:szCs w:val="24"/>
        </w:rPr>
        <w:t xml:space="preserve">  4</w:t>
      </w:r>
    </w:p>
    <w:p w:rsidR="00FF23E4" w:rsidRPr="004D7110" w:rsidRDefault="00FF23E4" w:rsidP="00FF23E4">
      <w:pPr>
        <w:rPr>
          <w:rFonts w:ascii="Arial" w:hAnsi="Arial" w:cs="Arial"/>
          <w:szCs w:val="24"/>
        </w:rPr>
      </w:pPr>
      <w:r w:rsidRPr="004D7110">
        <w:rPr>
          <w:rFonts w:ascii="Arial" w:hAnsi="Arial" w:cs="Arial"/>
          <w:szCs w:val="24"/>
        </w:rPr>
        <w:t>Surface filtrante</w:t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  <w:t>:</w:t>
      </w:r>
      <w:r w:rsidRPr="004D7110">
        <w:rPr>
          <w:rFonts w:ascii="Arial" w:hAnsi="Arial" w:cs="Arial"/>
          <w:szCs w:val="24"/>
        </w:rPr>
        <w:tab/>
        <w:t>m²</w:t>
      </w:r>
      <w:r>
        <w:rPr>
          <w:rFonts w:ascii="Arial" w:hAnsi="Arial" w:cs="Arial"/>
          <w:szCs w:val="24"/>
        </w:rPr>
        <w:t xml:space="preserve"> 16,3</w:t>
      </w:r>
    </w:p>
    <w:p w:rsidR="00FF23E4" w:rsidRPr="004D7110" w:rsidRDefault="00FF23E4" w:rsidP="00FF23E4">
      <w:pPr>
        <w:rPr>
          <w:rFonts w:ascii="Arial" w:hAnsi="Arial" w:cs="Arial"/>
          <w:szCs w:val="24"/>
        </w:rPr>
      </w:pPr>
      <w:r w:rsidRPr="004D7110">
        <w:rPr>
          <w:rFonts w:ascii="Arial" w:hAnsi="Arial" w:cs="Arial"/>
          <w:szCs w:val="24"/>
        </w:rPr>
        <w:t>Tissu filtrant</w:t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  <w:t>:</w:t>
      </w:r>
      <w:r w:rsidRPr="004D7110">
        <w:rPr>
          <w:rFonts w:ascii="Arial" w:hAnsi="Arial" w:cs="Arial"/>
          <w:szCs w:val="24"/>
        </w:rPr>
        <w:tab/>
        <w:t>feutre aiguillé 500 gr/m²</w:t>
      </w:r>
    </w:p>
    <w:p w:rsidR="00FF23E4" w:rsidRPr="004D7110" w:rsidRDefault="00FF23E4" w:rsidP="00FF23E4">
      <w:pPr>
        <w:rPr>
          <w:rFonts w:ascii="Arial" w:hAnsi="Arial" w:cs="Arial"/>
          <w:szCs w:val="24"/>
        </w:rPr>
      </w:pPr>
      <w:r w:rsidRPr="004D7110">
        <w:rPr>
          <w:rFonts w:ascii="Arial" w:hAnsi="Arial" w:cs="Arial"/>
          <w:szCs w:val="24"/>
        </w:rPr>
        <w:t>Classification BIA</w:t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  <w:t>:</w:t>
      </w:r>
      <w:r w:rsidRPr="004D7110">
        <w:rPr>
          <w:rFonts w:ascii="Arial" w:hAnsi="Arial" w:cs="Arial"/>
          <w:szCs w:val="24"/>
        </w:rPr>
        <w:tab/>
        <w:t>BIA US standard</w:t>
      </w:r>
    </w:p>
    <w:p w:rsidR="00FF23E4" w:rsidRPr="004D7110" w:rsidRDefault="00FF23E4" w:rsidP="00FF23E4">
      <w:pPr>
        <w:rPr>
          <w:rFonts w:ascii="Arial" w:hAnsi="Arial" w:cs="Arial"/>
          <w:szCs w:val="24"/>
        </w:rPr>
      </w:pPr>
      <w:r w:rsidRPr="004D7110">
        <w:rPr>
          <w:rFonts w:ascii="Arial" w:hAnsi="Arial" w:cs="Arial"/>
          <w:szCs w:val="24"/>
        </w:rPr>
        <w:t>Diamètre bouche aspirante</w:t>
      </w:r>
      <w:r w:rsidRPr="004D7110">
        <w:rPr>
          <w:rFonts w:ascii="Arial" w:hAnsi="Arial" w:cs="Arial"/>
          <w:szCs w:val="24"/>
        </w:rPr>
        <w:tab/>
        <w:t>:</w:t>
      </w:r>
      <w:r w:rsidRPr="004D7110">
        <w:rPr>
          <w:rFonts w:ascii="Arial" w:hAnsi="Arial" w:cs="Arial"/>
          <w:szCs w:val="24"/>
        </w:rPr>
        <w:tab/>
        <w:t>mm</w:t>
      </w:r>
    </w:p>
    <w:p w:rsidR="00FF23E4" w:rsidRPr="004D7110" w:rsidRDefault="00FF23E4" w:rsidP="00FF23E4">
      <w:pPr>
        <w:rPr>
          <w:rFonts w:ascii="Arial" w:hAnsi="Arial" w:cs="Arial"/>
          <w:szCs w:val="24"/>
        </w:rPr>
      </w:pPr>
      <w:r w:rsidRPr="004D7110">
        <w:rPr>
          <w:rFonts w:ascii="Arial" w:hAnsi="Arial" w:cs="Arial"/>
          <w:szCs w:val="24"/>
        </w:rPr>
        <w:t>Nombre de bidons de récolte</w:t>
      </w:r>
      <w:r w:rsidRPr="004D7110">
        <w:rPr>
          <w:rFonts w:ascii="Arial" w:hAnsi="Arial" w:cs="Arial"/>
          <w:szCs w:val="24"/>
        </w:rPr>
        <w:tab/>
        <w:t>:</w:t>
      </w:r>
      <w:r w:rsidRPr="004D711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2</w:t>
      </w:r>
    </w:p>
    <w:p w:rsidR="00FF23E4" w:rsidRPr="004D7110" w:rsidRDefault="00FF23E4" w:rsidP="00FF23E4">
      <w:pPr>
        <w:rPr>
          <w:rFonts w:ascii="Arial" w:hAnsi="Arial" w:cs="Arial"/>
          <w:szCs w:val="24"/>
        </w:rPr>
      </w:pPr>
      <w:r w:rsidRPr="004D7110">
        <w:rPr>
          <w:rFonts w:ascii="Arial" w:hAnsi="Arial" w:cs="Arial"/>
          <w:szCs w:val="24"/>
        </w:rPr>
        <w:t>Contenance</w:t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</w:r>
      <w:r w:rsidRPr="004D7110">
        <w:rPr>
          <w:rFonts w:ascii="Arial" w:hAnsi="Arial" w:cs="Arial"/>
          <w:szCs w:val="24"/>
        </w:rPr>
        <w:tab/>
        <w:t>:</w:t>
      </w:r>
      <w:r w:rsidRPr="004D711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200 </w:t>
      </w:r>
      <w:r w:rsidRPr="004D7110">
        <w:rPr>
          <w:rFonts w:ascii="Arial" w:hAnsi="Arial" w:cs="Arial"/>
          <w:szCs w:val="24"/>
        </w:rPr>
        <w:t>Litres</w:t>
      </w:r>
    </w:p>
    <w:p w:rsidR="00FF23E4" w:rsidRDefault="00FF23E4" w:rsidP="00FF23E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99695</wp:posOffset>
                </wp:positionV>
                <wp:extent cx="114300" cy="114300"/>
                <wp:effectExtent l="0" t="254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3E4" w:rsidRDefault="00FF23E4" w:rsidP="00FF2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13.25pt;margin-top:7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" stroked="f">
                <v:textbox>
                  <w:txbxContent>
                    <w:p w:rsidR="00FF23E4" w:rsidRDefault="00FF23E4" w:rsidP="00FF23E4"/>
                  </w:txbxContent>
                </v:textbox>
              </v:shape>
            </w:pict>
          </mc:Fallback>
        </mc:AlternateContent>
      </w:r>
    </w:p>
    <w:p w:rsidR="00FF23E4" w:rsidRDefault="00FF23E4" w:rsidP="00FF23E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L’appareil sera doté de certification compatible ATEX pour poussières de faible quantité en menuiserie</w:t>
      </w:r>
    </w:p>
    <w:p w:rsidR="00FF23E4" w:rsidRDefault="00FF23E4">
      <w:pPr>
        <w:spacing w:after="200" w:line="276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:rsidR="00FF23E4" w:rsidRPr="004D7110" w:rsidRDefault="00FF23E4" w:rsidP="00FF23E4">
      <w:pPr>
        <w:rPr>
          <w:rFonts w:ascii="Arial" w:hAnsi="Arial" w:cs="Arial"/>
          <w:b/>
          <w:szCs w:val="24"/>
          <w:u w:val="single"/>
        </w:rPr>
      </w:pPr>
      <w:r w:rsidRPr="004D7110">
        <w:rPr>
          <w:rFonts w:ascii="Arial" w:hAnsi="Arial" w:cs="Arial"/>
          <w:b/>
          <w:szCs w:val="24"/>
          <w:u w:val="single"/>
        </w:rPr>
        <w:lastRenderedPageBreak/>
        <w:t>Principe de fonctionn</w:t>
      </w:r>
      <w:r>
        <w:rPr>
          <w:rFonts w:ascii="Arial" w:hAnsi="Arial" w:cs="Arial"/>
          <w:b/>
          <w:szCs w:val="24"/>
          <w:u w:val="single"/>
        </w:rPr>
        <w:t>eme</w:t>
      </w:r>
      <w:r w:rsidRPr="004D7110">
        <w:rPr>
          <w:rFonts w:ascii="Arial" w:hAnsi="Arial" w:cs="Arial"/>
          <w:b/>
          <w:szCs w:val="24"/>
          <w:u w:val="single"/>
        </w:rPr>
        <w:t>nt :</w:t>
      </w:r>
      <w:r w:rsidRPr="004D7110">
        <w:rPr>
          <w:rFonts w:ascii="Arial" w:hAnsi="Arial" w:cs="Arial"/>
          <w:szCs w:val="24"/>
        </w:rPr>
        <w:t xml:space="preserve"> </w:t>
      </w: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141605</wp:posOffset>
            </wp:positionV>
            <wp:extent cx="3009900" cy="4095750"/>
            <wp:effectExtent l="0" t="0" r="0" b="0"/>
            <wp:wrapNone/>
            <wp:docPr id="10" name="Image 10" descr="C:\Users\grappotte\Desktop\Eurofi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rappotte\Desktop\Eurofil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3E4" w:rsidRPr="004D7110" w:rsidRDefault="00FF23E4" w:rsidP="00FF23E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147320</wp:posOffset>
            </wp:positionV>
            <wp:extent cx="2352675" cy="3914775"/>
            <wp:effectExtent l="0" t="0" r="0" b="9525"/>
            <wp:wrapNone/>
            <wp:docPr id="9" name="Image 9" descr="C:\Users\grappotte\Desktop\Eurofi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grappotte\Desktop\Eurofil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3E4" w:rsidRPr="004D7110" w:rsidRDefault="00FF23E4" w:rsidP="00FF23E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19685</wp:posOffset>
            </wp:positionV>
            <wp:extent cx="1676400" cy="1304925"/>
            <wp:effectExtent l="0" t="0" r="0" b="0"/>
            <wp:wrapNone/>
            <wp:docPr id="8" name="Image 8" descr="C:\Users\grappotte\Desktop\Eurofi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grappotte\Desktop\Eurofil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61595</wp:posOffset>
            </wp:positionV>
            <wp:extent cx="2133600" cy="2352675"/>
            <wp:effectExtent l="0" t="0" r="0" b="9525"/>
            <wp:wrapNone/>
            <wp:docPr id="7" name="Image 7" descr="C:\Users\grappotte\Desktop\Eurofi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grappotte\Desktop\Eurofil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  <w:r w:rsidRPr="00422C49">
        <w:rPr>
          <w:rFonts w:ascii="Arial" w:hAnsi="Arial" w:cs="Arial"/>
          <w:b/>
          <w:szCs w:val="24"/>
        </w:rPr>
        <w:t>APPAREIL DOTE DE</w:t>
      </w:r>
      <w:r>
        <w:rPr>
          <w:rFonts w:ascii="Arial" w:hAnsi="Arial" w:cs="Arial"/>
          <w:szCs w:val="24"/>
        </w:rPr>
        <w:t> : armoire électrique complet de détection démarrage machine pour fonctionnement simultané de l’appareil, système anti incendie doté de détection et extinction, panneau anti explosion, manches antistatique, ventilateur ATEX.</w:t>
      </w: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Default="00FF23E4" w:rsidP="00FF23E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</w:p>
    <w:p w:rsidR="00FF23E4" w:rsidRDefault="00FF23E4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FF23E4" w:rsidRPr="004D7110" w:rsidRDefault="00FF23E4" w:rsidP="00FF23E4">
      <w:pPr>
        <w:rPr>
          <w:rFonts w:ascii="Arial" w:hAnsi="Arial" w:cs="Arial"/>
          <w:szCs w:val="24"/>
        </w:rPr>
      </w:pPr>
    </w:p>
    <w:p w:rsidR="00FF23E4" w:rsidRPr="009F0C2A" w:rsidRDefault="00FF23E4" w:rsidP="00FF23E4">
      <w:pPr>
        <w:pStyle w:val="Paragraphedeliste"/>
        <w:numPr>
          <w:ilvl w:val="0"/>
          <w:numId w:val="53"/>
        </w:numPr>
        <w:pBdr>
          <w:bottom w:val="single" w:sz="18" w:space="1" w:color="4F81BD"/>
        </w:pBdr>
        <w:ind w:hanging="360"/>
        <w:rPr>
          <w:rFonts w:ascii="Arial" w:hAnsi="Arial" w:cs="Arial"/>
          <w:b/>
        </w:rPr>
      </w:pPr>
      <w:r w:rsidRPr="009F0C2A">
        <w:rPr>
          <w:rFonts w:ascii="Arial" w:hAnsi="Arial" w:cs="Arial"/>
          <w:b/>
        </w:rPr>
        <w:t>GAINE D'ASPIRATION</w:t>
      </w:r>
    </w:p>
    <w:p w:rsidR="00FF23E4" w:rsidRPr="00800713" w:rsidRDefault="00FF23E4" w:rsidP="00FF23E4">
      <w:pPr>
        <w:rPr>
          <w:rFonts w:ascii="Arial" w:hAnsi="Arial" w:cs="Arial"/>
        </w:rPr>
      </w:pPr>
    </w:p>
    <w:p w:rsidR="00FF23E4" w:rsidRPr="00800713" w:rsidRDefault="00FF23E4" w:rsidP="00FF23E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4829810</wp:posOffset>
            </wp:positionH>
            <wp:positionV relativeFrom="paragraph">
              <wp:posOffset>118110</wp:posOffset>
            </wp:positionV>
            <wp:extent cx="785495" cy="800100"/>
            <wp:effectExtent l="0" t="0" r="0" b="0"/>
            <wp:wrapTight wrapText="bothSides">
              <wp:wrapPolygon edited="0">
                <wp:start x="9429" y="0"/>
                <wp:lineTo x="4715" y="0"/>
                <wp:lineTo x="1048" y="3600"/>
                <wp:lineTo x="1048" y="8229"/>
                <wp:lineTo x="3667" y="16457"/>
                <wp:lineTo x="6286" y="21086"/>
                <wp:lineTo x="6810" y="21086"/>
                <wp:lineTo x="12049" y="21086"/>
                <wp:lineTo x="13096" y="21086"/>
                <wp:lineTo x="19382" y="16971"/>
                <wp:lineTo x="20430" y="6686"/>
                <wp:lineTo x="14144" y="0"/>
                <wp:lineTo x="12049" y="0"/>
                <wp:lineTo x="9429" y="0"/>
              </wp:wrapPolygon>
            </wp:wrapTight>
            <wp:docPr id="6" name="Image 6" descr="manchette sou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nchette soup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3E4" w:rsidRPr="00800713" w:rsidRDefault="00FF23E4" w:rsidP="00FF23E4">
      <w:pPr>
        <w:jc w:val="both"/>
        <w:rPr>
          <w:rFonts w:ascii="Arial" w:hAnsi="Arial" w:cs="Arial"/>
        </w:rPr>
      </w:pPr>
      <w:r w:rsidRPr="00800713">
        <w:rPr>
          <w:rFonts w:ascii="Arial" w:hAnsi="Arial" w:cs="Arial"/>
        </w:rPr>
        <w:t xml:space="preserve">MANCHON </w:t>
      </w:r>
      <w:proofErr w:type="spellStart"/>
      <w:r w:rsidRPr="00800713">
        <w:rPr>
          <w:rFonts w:ascii="Arial" w:hAnsi="Arial" w:cs="Arial"/>
        </w:rPr>
        <w:t>antivibrant</w:t>
      </w:r>
      <w:proofErr w:type="spellEnd"/>
      <w:r w:rsidRPr="00800713">
        <w:rPr>
          <w:rFonts w:ascii="Arial" w:hAnsi="Arial" w:cs="Arial"/>
        </w:rPr>
        <w:t xml:space="preserve">, réalisé en tôle </w:t>
      </w:r>
      <w:proofErr w:type="spellStart"/>
      <w:r w:rsidRPr="00800713">
        <w:rPr>
          <w:rFonts w:ascii="Arial" w:hAnsi="Arial" w:cs="Arial"/>
        </w:rPr>
        <w:t>galva</w:t>
      </w:r>
      <w:proofErr w:type="spellEnd"/>
      <w:r w:rsidRPr="00800713">
        <w:rPr>
          <w:rFonts w:ascii="Arial" w:hAnsi="Arial" w:cs="Arial"/>
        </w:rPr>
        <w:t xml:space="preserve"> et tissu de fibre de verre, avec la fonction d'isoler le ventilateur du restant de l'implantation afin de ne pas propager les vibrations.</w:t>
      </w:r>
    </w:p>
    <w:p w:rsidR="00FF23E4" w:rsidRPr="00800713" w:rsidRDefault="00FF23E4" w:rsidP="00FF23E4">
      <w:pPr>
        <w:jc w:val="both"/>
        <w:rPr>
          <w:rFonts w:ascii="Arial" w:hAnsi="Arial" w:cs="Arial"/>
        </w:rPr>
      </w:pPr>
    </w:p>
    <w:p w:rsidR="00FF23E4" w:rsidRPr="00800713" w:rsidRDefault="00FF23E4" w:rsidP="00FF23E4">
      <w:pPr>
        <w:jc w:val="both"/>
        <w:rPr>
          <w:rFonts w:ascii="Arial" w:hAnsi="Arial" w:cs="Arial"/>
        </w:rPr>
      </w:pPr>
    </w:p>
    <w:p w:rsidR="00FF23E4" w:rsidRPr="00800713" w:rsidRDefault="00FF23E4" w:rsidP="00FF23E4">
      <w:pPr>
        <w:jc w:val="both"/>
        <w:rPr>
          <w:rFonts w:ascii="Arial" w:hAnsi="Arial" w:cs="Arial"/>
        </w:rPr>
      </w:pPr>
    </w:p>
    <w:p w:rsidR="00FF23E4" w:rsidRPr="00800713" w:rsidRDefault="00FF23E4" w:rsidP="00FF23E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2540</wp:posOffset>
            </wp:positionV>
            <wp:extent cx="1485900" cy="621030"/>
            <wp:effectExtent l="0" t="0" r="0" b="0"/>
            <wp:wrapTight wrapText="bothSides">
              <wp:wrapPolygon edited="0">
                <wp:start x="9415" y="0"/>
                <wp:lineTo x="5815" y="3313"/>
                <wp:lineTo x="0" y="9939"/>
                <wp:lineTo x="0" y="18552"/>
                <wp:lineTo x="6369" y="20540"/>
                <wp:lineTo x="21323" y="20540"/>
                <wp:lineTo x="21323" y="13914"/>
                <wp:lineTo x="10523" y="0"/>
                <wp:lineTo x="9415" y="0"/>
              </wp:wrapPolygon>
            </wp:wrapTight>
            <wp:docPr id="5" name="Image 5" descr="tuy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tuya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713">
        <w:rPr>
          <w:rFonts w:ascii="Arial" w:hAnsi="Arial" w:cs="Arial"/>
        </w:rPr>
        <w:t xml:space="preserve">TUYAUX DROITS à section ronde réalisés en tôle </w:t>
      </w:r>
      <w:proofErr w:type="spellStart"/>
      <w:r w:rsidRPr="00800713">
        <w:rPr>
          <w:rFonts w:ascii="Arial" w:hAnsi="Arial" w:cs="Arial"/>
        </w:rPr>
        <w:t>galva</w:t>
      </w:r>
      <w:proofErr w:type="spellEnd"/>
      <w:r w:rsidRPr="00800713">
        <w:rPr>
          <w:rFonts w:ascii="Arial" w:hAnsi="Arial" w:cs="Arial"/>
        </w:rPr>
        <w:t xml:space="preserve"> de premier choix, dimensionnés en fonction des caractéristiques techniques de l'implantation, réalisés en manchons de </w:t>
      </w:r>
      <w:smartTag w:uri="urn:schemas-microsoft-com:office:smarttags" w:element="metricconverter">
        <w:smartTagPr>
          <w:attr w:name="ProductID" w:val="1 m"/>
        </w:smartTagPr>
        <w:r w:rsidRPr="00800713">
          <w:rPr>
            <w:rFonts w:ascii="Arial" w:hAnsi="Arial" w:cs="Arial"/>
          </w:rPr>
          <w:t>1 m</w:t>
        </w:r>
      </w:smartTag>
      <w:r w:rsidRPr="00800713">
        <w:rPr>
          <w:rFonts w:ascii="Arial" w:hAnsi="Arial" w:cs="Arial"/>
        </w:rPr>
        <w:t xml:space="preserve"> ou </w:t>
      </w:r>
      <w:smartTag w:uri="urn:schemas-microsoft-com:office:smarttags" w:element="metricconverter">
        <w:smartTagPr>
          <w:attr w:name="ProductID" w:val="1,5 m"/>
        </w:smartTagPr>
        <w:r w:rsidRPr="00800713">
          <w:rPr>
            <w:rFonts w:ascii="Arial" w:hAnsi="Arial" w:cs="Arial"/>
          </w:rPr>
          <w:t>1,5 m</w:t>
        </w:r>
      </w:smartTag>
      <w:r w:rsidRPr="00800713">
        <w:rPr>
          <w:rFonts w:ascii="Arial" w:hAnsi="Arial" w:cs="Arial"/>
        </w:rPr>
        <w:t>, afin de pouvoir éventuellement modifier l'installation sans gros efforts.</w:t>
      </w:r>
    </w:p>
    <w:p w:rsidR="00FF23E4" w:rsidRPr="00800713" w:rsidRDefault="00FF23E4" w:rsidP="00FF23E4">
      <w:pPr>
        <w:jc w:val="both"/>
        <w:rPr>
          <w:rFonts w:ascii="Arial" w:hAnsi="Arial" w:cs="Arial"/>
        </w:rPr>
      </w:pPr>
    </w:p>
    <w:p w:rsidR="00FF23E4" w:rsidRPr="00800713" w:rsidRDefault="00FF23E4" w:rsidP="00FF23E4">
      <w:pPr>
        <w:jc w:val="both"/>
        <w:rPr>
          <w:rFonts w:ascii="Arial" w:hAnsi="Arial" w:cs="Arial"/>
        </w:rPr>
      </w:pPr>
    </w:p>
    <w:p w:rsidR="00FF23E4" w:rsidRPr="00800713" w:rsidRDefault="00FF23E4" w:rsidP="00FF23E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66675</wp:posOffset>
            </wp:positionV>
            <wp:extent cx="685800" cy="656590"/>
            <wp:effectExtent l="0" t="0" r="0" b="0"/>
            <wp:wrapTight wrapText="bothSides">
              <wp:wrapPolygon edited="0">
                <wp:start x="11400" y="0"/>
                <wp:lineTo x="6000" y="2507"/>
                <wp:lineTo x="600" y="8147"/>
                <wp:lineTo x="0" y="13787"/>
                <wp:lineTo x="0" y="20054"/>
                <wp:lineTo x="1800" y="20681"/>
                <wp:lineTo x="2400" y="20681"/>
                <wp:lineTo x="7200" y="20681"/>
                <wp:lineTo x="10200" y="20054"/>
                <wp:lineTo x="17400" y="10027"/>
                <wp:lineTo x="19800" y="10027"/>
                <wp:lineTo x="21000" y="7520"/>
                <wp:lineTo x="20400" y="0"/>
                <wp:lineTo x="11400" y="0"/>
              </wp:wrapPolygon>
            </wp:wrapTight>
            <wp:docPr id="4" name="Image 4" descr="co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ou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3E4" w:rsidRPr="00800713" w:rsidRDefault="00FF23E4" w:rsidP="00FF23E4">
      <w:pPr>
        <w:jc w:val="both"/>
        <w:rPr>
          <w:rFonts w:ascii="Arial" w:hAnsi="Arial" w:cs="Arial"/>
        </w:rPr>
      </w:pPr>
      <w:r w:rsidRPr="00800713">
        <w:rPr>
          <w:rFonts w:ascii="Arial" w:hAnsi="Arial" w:cs="Arial"/>
        </w:rPr>
        <w:t xml:space="preserve">COUDES emboutis ou à secteurs, réalisés en tôle </w:t>
      </w:r>
      <w:proofErr w:type="spellStart"/>
      <w:r w:rsidRPr="00800713">
        <w:rPr>
          <w:rFonts w:ascii="Arial" w:hAnsi="Arial" w:cs="Arial"/>
        </w:rPr>
        <w:t>galva</w:t>
      </w:r>
      <w:proofErr w:type="spellEnd"/>
      <w:r w:rsidRPr="00800713">
        <w:rPr>
          <w:rFonts w:ascii="Arial" w:hAnsi="Arial" w:cs="Arial"/>
        </w:rPr>
        <w:t xml:space="preserve"> de premier choix, avec rayon de cintrage 1,5 × le diamètre, afin de réduire au minimum les pertes de charge.</w:t>
      </w:r>
      <w:r w:rsidRPr="00800713">
        <w:rPr>
          <w:rStyle w:val="Normal"/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23E4" w:rsidRPr="00800713" w:rsidRDefault="00FF23E4" w:rsidP="00FF23E4">
      <w:pPr>
        <w:jc w:val="both"/>
        <w:rPr>
          <w:rFonts w:ascii="Arial" w:hAnsi="Arial" w:cs="Arial"/>
        </w:rPr>
      </w:pPr>
    </w:p>
    <w:p w:rsidR="00FF23E4" w:rsidRPr="00800713" w:rsidRDefault="00FF23E4" w:rsidP="00FF23E4">
      <w:pPr>
        <w:jc w:val="both"/>
        <w:rPr>
          <w:rFonts w:ascii="Arial" w:hAnsi="Arial" w:cs="Arial"/>
        </w:rPr>
      </w:pPr>
    </w:p>
    <w:p w:rsidR="00FF23E4" w:rsidRPr="00800713" w:rsidRDefault="00FF23E4" w:rsidP="00FF23E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81915</wp:posOffset>
            </wp:positionV>
            <wp:extent cx="785495" cy="847725"/>
            <wp:effectExtent l="0" t="0" r="0" b="9525"/>
            <wp:wrapTight wrapText="bothSides">
              <wp:wrapPolygon edited="0">
                <wp:start x="3143" y="0"/>
                <wp:lineTo x="1572" y="1456"/>
                <wp:lineTo x="1572" y="4369"/>
                <wp:lineTo x="3667" y="16503"/>
                <wp:lineTo x="3143" y="19416"/>
                <wp:lineTo x="4191" y="21357"/>
                <wp:lineTo x="5238" y="21357"/>
                <wp:lineTo x="10477" y="21357"/>
                <wp:lineTo x="11001" y="21357"/>
                <wp:lineTo x="14144" y="16503"/>
                <wp:lineTo x="20430" y="8737"/>
                <wp:lineTo x="20954" y="5825"/>
                <wp:lineTo x="18335" y="3398"/>
                <wp:lineTo x="11525" y="0"/>
                <wp:lineTo x="3143" y="0"/>
              </wp:wrapPolygon>
            </wp:wrapTight>
            <wp:docPr id="3" name="Image 3" descr="déri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ériva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3E4" w:rsidRPr="00800713" w:rsidRDefault="00FF23E4" w:rsidP="00FF23E4">
      <w:pPr>
        <w:jc w:val="both"/>
        <w:rPr>
          <w:rFonts w:ascii="Arial" w:hAnsi="Arial" w:cs="Arial"/>
        </w:rPr>
      </w:pPr>
    </w:p>
    <w:p w:rsidR="00FF23E4" w:rsidRPr="00800713" w:rsidRDefault="00FF23E4" w:rsidP="00FF23E4">
      <w:pPr>
        <w:jc w:val="both"/>
        <w:rPr>
          <w:rFonts w:ascii="Arial" w:hAnsi="Arial" w:cs="Arial"/>
        </w:rPr>
      </w:pPr>
      <w:r w:rsidRPr="00800713">
        <w:rPr>
          <w:rFonts w:ascii="Arial" w:hAnsi="Arial" w:cs="Arial"/>
        </w:rPr>
        <w:t xml:space="preserve">CULOTTES en tôle </w:t>
      </w:r>
      <w:proofErr w:type="spellStart"/>
      <w:r w:rsidRPr="00800713">
        <w:rPr>
          <w:rFonts w:ascii="Arial" w:hAnsi="Arial" w:cs="Arial"/>
        </w:rPr>
        <w:t>galva</w:t>
      </w:r>
      <w:proofErr w:type="spellEnd"/>
      <w:r w:rsidRPr="00800713">
        <w:rPr>
          <w:rFonts w:ascii="Arial" w:hAnsi="Arial" w:cs="Arial"/>
        </w:rPr>
        <w:t xml:space="preserve"> de premier choix, tracées à la main type pis de vache, afin d'avoir les meilleures performances aérauliques.</w:t>
      </w:r>
      <w:r w:rsidRPr="00800713">
        <w:rPr>
          <w:rStyle w:val="Normal"/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23E4" w:rsidRPr="00800713" w:rsidRDefault="00FF23E4" w:rsidP="00FF23E4">
      <w:pPr>
        <w:jc w:val="both"/>
        <w:rPr>
          <w:rFonts w:ascii="Arial" w:hAnsi="Arial" w:cs="Arial"/>
        </w:rPr>
      </w:pPr>
    </w:p>
    <w:p w:rsidR="00FF23E4" w:rsidRPr="00800713" w:rsidRDefault="00FF23E4" w:rsidP="00FF23E4">
      <w:pPr>
        <w:jc w:val="both"/>
        <w:rPr>
          <w:rFonts w:ascii="Arial" w:hAnsi="Arial" w:cs="Arial"/>
        </w:rPr>
      </w:pPr>
    </w:p>
    <w:p w:rsidR="00FF23E4" w:rsidRPr="00800713" w:rsidRDefault="00FF23E4" w:rsidP="00FF23E4">
      <w:pPr>
        <w:jc w:val="both"/>
        <w:rPr>
          <w:rFonts w:ascii="Arial" w:hAnsi="Arial" w:cs="Arial"/>
        </w:rPr>
      </w:pPr>
    </w:p>
    <w:p w:rsidR="00FF23E4" w:rsidRPr="00800713" w:rsidRDefault="00FF23E4" w:rsidP="00FF23E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112395</wp:posOffset>
            </wp:positionV>
            <wp:extent cx="1143000" cy="684530"/>
            <wp:effectExtent l="0" t="0" r="0" b="1270"/>
            <wp:wrapTight wrapText="bothSides">
              <wp:wrapPolygon edited="0">
                <wp:start x="8280" y="0"/>
                <wp:lineTo x="5040" y="4208"/>
                <wp:lineTo x="2160" y="9017"/>
                <wp:lineTo x="360" y="14427"/>
                <wp:lineTo x="3240" y="19236"/>
                <wp:lineTo x="0" y="21039"/>
                <wp:lineTo x="720" y="21039"/>
                <wp:lineTo x="12600" y="21039"/>
                <wp:lineTo x="16200" y="20438"/>
                <wp:lineTo x="16200" y="19236"/>
                <wp:lineTo x="20520" y="10820"/>
                <wp:lineTo x="21240" y="3607"/>
                <wp:lineTo x="19080" y="1202"/>
                <wp:lineTo x="11880" y="0"/>
                <wp:lineTo x="8280" y="0"/>
              </wp:wrapPolygon>
            </wp:wrapTight>
            <wp:docPr id="2" name="Image 2" descr="regi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regist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3E4" w:rsidRPr="00800713" w:rsidRDefault="00FF23E4" w:rsidP="00FF23E4">
      <w:pPr>
        <w:jc w:val="both"/>
        <w:rPr>
          <w:rFonts w:ascii="Arial" w:hAnsi="Arial" w:cs="Arial"/>
        </w:rPr>
      </w:pPr>
      <w:r w:rsidRPr="00800713">
        <w:rPr>
          <w:rFonts w:ascii="Arial" w:hAnsi="Arial" w:cs="Arial"/>
        </w:rPr>
        <w:t xml:space="preserve">TARGETTES </w:t>
      </w:r>
      <w:r>
        <w:rPr>
          <w:rFonts w:ascii="Arial" w:hAnsi="Arial" w:cs="Arial"/>
        </w:rPr>
        <w:t xml:space="preserve">PNEUMATIQUES </w:t>
      </w:r>
      <w:r w:rsidRPr="00800713">
        <w:rPr>
          <w:rFonts w:ascii="Arial" w:hAnsi="Arial" w:cs="Arial"/>
        </w:rPr>
        <w:t xml:space="preserve">d'obturation et de régulation réalisées en tôle </w:t>
      </w:r>
      <w:proofErr w:type="spellStart"/>
      <w:r w:rsidRPr="00800713">
        <w:rPr>
          <w:rFonts w:ascii="Arial" w:hAnsi="Arial" w:cs="Arial"/>
        </w:rPr>
        <w:t>galva</w:t>
      </w:r>
      <w:proofErr w:type="spellEnd"/>
      <w:r w:rsidRPr="00800713">
        <w:rPr>
          <w:rFonts w:ascii="Arial" w:hAnsi="Arial" w:cs="Arial"/>
        </w:rPr>
        <w:t xml:space="preserve"> de premier choix, avec système de fermeture à guillotine.</w:t>
      </w:r>
      <w:r w:rsidRPr="00800713">
        <w:rPr>
          <w:rStyle w:val="Normal"/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23E4" w:rsidRPr="00800713" w:rsidRDefault="00FF23E4" w:rsidP="00FF23E4">
      <w:pPr>
        <w:jc w:val="both"/>
        <w:rPr>
          <w:rFonts w:ascii="Arial" w:hAnsi="Arial" w:cs="Arial"/>
        </w:rPr>
      </w:pPr>
    </w:p>
    <w:p w:rsidR="00FF23E4" w:rsidRPr="00800713" w:rsidRDefault="00FF23E4" w:rsidP="00FF23E4">
      <w:pPr>
        <w:jc w:val="both"/>
        <w:rPr>
          <w:rFonts w:ascii="Arial" w:hAnsi="Arial" w:cs="Arial"/>
        </w:rPr>
      </w:pPr>
    </w:p>
    <w:p w:rsidR="00FF23E4" w:rsidRPr="00800713" w:rsidRDefault="00FF23E4" w:rsidP="00FF23E4">
      <w:pPr>
        <w:jc w:val="both"/>
        <w:rPr>
          <w:rFonts w:ascii="Arial" w:hAnsi="Arial" w:cs="Arial"/>
        </w:rPr>
      </w:pPr>
    </w:p>
    <w:p w:rsidR="00FF23E4" w:rsidRPr="00800713" w:rsidRDefault="00FF23E4" w:rsidP="00FF23E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92075</wp:posOffset>
            </wp:positionV>
            <wp:extent cx="817880" cy="784860"/>
            <wp:effectExtent l="0" t="0" r="0" b="0"/>
            <wp:wrapTight wrapText="bothSides">
              <wp:wrapPolygon edited="0">
                <wp:start x="7043" y="0"/>
                <wp:lineTo x="4528" y="0"/>
                <wp:lineTo x="3019" y="2621"/>
                <wp:lineTo x="3019" y="18874"/>
                <wp:lineTo x="3522" y="20971"/>
                <wp:lineTo x="4025" y="20971"/>
                <wp:lineTo x="15093" y="20971"/>
                <wp:lineTo x="15596" y="20971"/>
                <wp:lineTo x="18112" y="8388"/>
                <wp:lineTo x="17106" y="1573"/>
                <wp:lineTo x="16602" y="0"/>
                <wp:lineTo x="7043" y="0"/>
              </wp:wrapPolygon>
            </wp:wrapTight>
            <wp:docPr id="1" name="Image 1" descr="Compos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omposant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3E4" w:rsidRPr="00800713" w:rsidRDefault="00FF23E4" w:rsidP="00FF23E4">
      <w:pPr>
        <w:jc w:val="both"/>
        <w:rPr>
          <w:rFonts w:ascii="Arial" w:hAnsi="Arial" w:cs="Arial"/>
        </w:rPr>
      </w:pPr>
      <w:r w:rsidRPr="00800713">
        <w:rPr>
          <w:rFonts w:ascii="Arial" w:hAnsi="Arial" w:cs="Arial"/>
        </w:rPr>
        <w:t xml:space="preserve">FLEXIBLE </w:t>
      </w:r>
      <w:proofErr w:type="spellStart"/>
      <w:r w:rsidRPr="00800713">
        <w:rPr>
          <w:rFonts w:ascii="Arial" w:hAnsi="Arial" w:cs="Arial"/>
        </w:rPr>
        <w:t>mod</w:t>
      </w:r>
      <w:proofErr w:type="spellEnd"/>
      <w:r w:rsidRPr="00800713">
        <w:rPr>
          <w:rFonts w:ascii="Arial" w:hAnsi="Arial" w:cs="Arial"/>
        </w:rPr>
        <w:t>. P2PU en polyuréthane avec spirale d’acier cuivré ayant la fonction de connecter le piquage sur les points d'aspiration, et la partie terminale du tuyau rigide.</w:t>
      </w:r>
    </w:p>
    <w:p w:rsidR="00FF23E4" w:rsidRDefault="00FF23E4" w:rsidP="00FF23E4"/>
    <w:p w:rsidR="007074A5" w:rsidRDefault="007074A5"/>
    <w:sectPr w:rsidR="007074A5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67" w:rsidRDefault="005E1F67" w:rsidP="005E1F67">
      <w:r>
        <w:separator/>
      </w:r>
    </w:p>
  </w:endnote>
  <w:endnote w:type="continuationSeparator" w:id="0">
    <w:p w:rsidR="005E1F67" w:rsidRDefault="005E1F67" w:rsidP="005E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67888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E1F67" w:rsidRDefault="005E1F6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E1F67" w:rsidRDefault="005E1F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67" w:rsidRDefault="005E1F67" w:rsidP="005E1F67">
      <w:r>
        <w:separator/>
      </w:r>
    </w:p>
  </w:footnote>
  <w:footnote w:type="continuationSeparator" w:id="0">
    <w:p w:rsidR="005E1F67" w:rsidRDefault="005E1F67" w:rsidP="005E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817"/>
      <w:gridCol w:w="2471"/>
    </w:tblGrid>
    <w:tr w:rsidR="005E1F67" w:rsidRPr="00A05EB1" w:rsidTr="00C97878">
      <w:trPr>
        <w:trHeight w:val="522"/>
      </w:trPr>
      <w:tc>
        <w:tcPr>
          <w:tcW w:w="3670" w:type="pct"/>
          <w:shd w:val="clear" w:color="auto" w:fill="auto"/>
        </w:tcPr>
        <w:p w:rsidR="005E1F67" w:rsidRPr="00A05EB1" w:rsidRDefault="005E1F67" w:rsidP="00C97878">
          <w:pPr>
            <w:pStyle w:val="En-tte"/>
            <w:tabs>
              <w:tab w:val="clear" w:pos="9072"/>
            </w:tabs>
            <w:rPr>
              <w:rFonts w:ascii="Arial" w:hAnsi="Arial" w:cs="Arial"/>
              <w:b/>
            </w:rPr>
          </w:pPr>
        </w:p>
      </w:tc>
      <w:tc>
        <w:tcPr>
          <w:tcW w:w="1330" w:type="pct"/>
          <w:shd w:val="clear" w:color="auto" w:fill="auto"/>
        </w:tcPr>
        <w:p w:rsidR="005E1F67" w:rsidRPr="00A05EB1" w:rsidRDefault="005E1F67" w:rsidP="00C97878">
          <w:pPr>
            <w:pStyle w:val="En-tte"/>
            <w:tabs>
              <w:tab w:val="clear" w:pos="9072"/>
            </w:tabs>
            <w:jc w:val="right"/>
            <w:rPr>
              <w:b/>
              <w:sz w:val="15"/>
            </w:rPr>
          </w:pPr>
          <w:r>
            <w:rPr>
              <w:noProof/>
            </w:rPr>
            <w:drawing>
              <wp:inline distT="0" distB="0" distL="0" distR="0">
                <wp:extent cx="1254760" cy="212725"/>
                <wp:effectExtent l="0" t="0" r="2540" b="0"/>
                <wp:docPr id="13" name="Image 13" descr="Sulzer_small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Sulzer_small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F67" w:rsidRPr="00A05EB1" w:rsidTr="00C97878">
      <w:trPr>
        <w:trHeight w:val="203"/>
      </w:trPr>
      <w:tc>
        <w:tcPr>
          <w:tcW w:w="3670" w:type="pct"/>
          <w:shd w:val="clear" w:color="auto" w:fill="auto"/>
        </w:tcPr>
        <w:p w:rsidR="005E1F67" w:rsidRPr="00A05EB1" w:rsidRDefault="005E1F67" w:rsidP="00C97878">
          <w:pPr>
            <w:pStyle w:val="En-tte"/>
            <w:tabs>
              <w:tab w:val="clear" w:pos="9072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330" w:type="pct"/>
          <w:shd w:val="clear" w:color="auto" w:fill="auto"/>
        </w:tcPr>
        <w:p w:rsidR="005E1F67" w:rsidRPr="00A05EB1" w:rsidRDefault="005E1F67" w:rsidP="00C97878">
          <w:pPr>
            <w:pStyle w:val="En-tte"/>
            <w:tabs>
              <w:tab w:val="clear" w:pos="9072"/>
            </w:tabs>
            <w:jc w:val="right"/>
            <w:rPr>
              <w:rFonts w:ascii="Arial" w:hAnsi="Arial" w:cs="Arial"/>
              <w:b/>
              <w:sz w:val="15"/>
            </w:rPr>
          </w:pPr>
          <w:r w:rsidRPr="00A05EB1">
            <w:rPr>
              <w:rFonts w:ascii="Arial" w:hAnsi="Arial" w:cs="Arial"/>
              <w:b/>
              <w:sz w:val="15"/>
            </w:rPr>
            <w:t>Sulzer Pompes France</w:t>
          </w:r>
        </w:p>
      </w:tc>
    </w:tr>
  </w:tbl>
  <w:p w:rsidR="005E1F67" w:rsidRDefault="005E1F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E4"/>
    <w:rsid w:val="005E1F67"/>
    <w:rsid w:val="007074A5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3E4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5E1F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E1F6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1F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1F6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F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F6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3E4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5E1F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E1F6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1F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1F6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F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F6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SULZER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Watenberg, Claire</dc:creator>
  <cp:lastModifiedBy>Watenberg, Claire</cp:lastModifiedBy>
  <cp:revision>2</cp:revision>
  <dcterms:created xsi:type="dcterms:W3CDTF">2017-05-03T06:05:00Z</dcterms:created>
  <dcterms:modified xsi:type="dcterms:W3CDTF">2017-05-03T06:09:00Z</dcterms:modified>
</cp:coreProperties>
</file>